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43EC" w:rsidRDefault="00DE43EC" w:rsidP="00F809A6">
      <w:pPr>
        <w:pStyle w:val="Header"/>
        <w:tabs>
          <w:tab w:val="clear" w:pos="4680"/>
          <w:tab w:val="clear" w:pos="9360"/>
        </w:tabs>
        <w:ind w:right="-720"/>
        <w:rPr>
          <w:rFonts w:ascii="Trebuchet MS" w:hAnsi="Trebuchet MS"/>
          <w:b/>
          <w:color w:val="31849B" w:themeColor="accent5" w:themeShade="BF"/>
          <w:spacing w:val="20"/>
          <w:sz w:val="40"/>
          <w:szCs w:val="40"/>
        </w:rPr>
      </w:pPr>
    </w:p>
    <w:p w:rsidR="00D76D76" w:rsidRDefault="00D31F6A" w:rsidP="00F809A6">
      <w:pPr>
        <w:pStyle w:val="Header"/>
        <w:tabs>
          <w:tab w:val="clear" w:pos="4680"/>
          <w:tab w:val="clear" w:pos="9360"/>
        </w:tabs>
        <w:ind w:right="-720"/>
        <w:rPr>
          <w:noProof/>
        </w:rPr>
      </w:pPr>
      <w:r>
        <w:rPr>
          <w:rFonts w:ascii="Trebuchet MS" w:hAnsi="Trebuchet MS"/>
          <w:b/>
          <w:noProof/>
          <w:color w:val="31849B" w:themeColor="accent5" w:themeShade="BF"/>
          <w:spacing w:val="20"/>
          <w:sz w:val="40"/>
          <w:szCs w:val="40"/>
        </w:rPr>
        <w:drawing>
          <wp:anchor distT="0" distB="0" distL="114300" distR="114300" simplePos="0" relativeHeight="251659264" behindDoc="1" locked="0" layoutInCell="1" allowOverlap="1" wp14:anchorId="174000D7" wp14:editId="0D6CE48B">
            <wp:simplePos x="0" y="0"/>
            <wp:positionH relativeFrom="column">
              <wp:posOffset>-219075</wp:posOffset>
            </wp:positionH>
            <wp:positionV relativeFrom="paragraph">
              <wp:posOffset>114935</wp:posOffset>
            </wp:positionV>
            <wp:extent cx="1585595" cy="1226185"/>
            <wp:effectExtent l="0" t="0" r="0" b="0"/>
            <wp:wrapTight wrapText="bothSides">
              <wp:wrapPolygon edited="0">
                <wp:start x="0" y="0"/>
                <wp:lineTo x="0" y="21141"/>
                <wp:lineTo x="21280" y="21141"/>
                <wp:lineTo x="2128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ickerlogotriangle.jpg"/>
                    <pic:cNvPicPr/>
                  </pic:nvPicPr>
                  <pic:blipFill>
                    <a:blip r:embed="rId6">
                      <a:extLst>
                        <a:ext uri="{28A0092B-C50C-407E-A947-70E740481C1C}">
                          <a14:useLocalDpi xmlns:a14="http://schemas.microsoft.com/office/drawing/2010/main" val="0"/>
                        </a:ext>
                      </a:extLst>
                    </a:blip>
                    <a:stretch>
                      <a:fillRect/>
                    </a:stretch>
                  </pic:blipFill>
                  <pic:spPr>
                    <a:xfrm>
                      <a:off x="0" y="0"/>
                      <a:ext cx="1585595" cy="1226185"/>
                    </a:xfrm>
                    <a:prstGeom prst="rect">
                      <a:avLst/>
                    </a:prstGeom>
                  </pic:spPr>
                </pic:pic>
              </a:graphicData>
            </a:graphic>
            <wp14:sizeRelH relativeFrom="page">
              <wp14:pctWidth>0</wp14:pctWidth>
            </wp14:sizeRelH>
            <wp14:sizeRelV relativeFrom="page">
              <wp14:pctHeight>0</wp14:pctHeight>
            </wp14:sizeRelV>
          </wp:anchor>
        </w:drawing>
      </w:r>
    </w:p>
    <w:p w:rsidR="00D31F6A" w:rsidRDefault="00D31F6A" w:rsidP="00F809A6">
      <w:pPr>
        <w:pStyle w:val="Header"/>
        <w:tabs>
          <w:tab w:val="clear" w:pos="4680"/>
          <w:tab w:val="clear" w:pos="9360"/>
        </w:tabs>
        <w:ind w:right="-720"/>
        <w:rPr>
          <w:rFonts w:ascii="Adobe Garamond Pro" w:hAnsi="Adobe Garamond Pro"/>
          <w:b/>
          <w:color w:val="31849B" w:themeColor="accent5" w:themeShade="BF"/>
          <w:spacing w:val="20"/>
          <w:sz w:val="40"/>
          <w:szCs w:val="40"/>
        </w:rPr>
      </w:pPr>
    </w:p>
    <w:p w:rsidR="00E52ABF" w:rsidRPr="005B467D" w:rsidRDefault="00E52ABF" w:rsidP="00F809A6">
      <w:pPr>
        <w:pStyle w:val="Header"/>
        <w:tabs>
          <w:tab w:val="clear" w:pos="4680"/>
          <w:tab w:val="clear" w:pos="9360"/>
        </w:tabs>
        <w:ind w:right="-720"/>
        <w:rPr>
          <w:rFonts w:ascii="Adobe Garamond Pro" w:hAnsi="Adobe Garamond Pro"/>
          <w:b/>
          <w:color w:val="215868"/>
          <w:spacing w:val="20"/>
          <w:sz w:val="40"/>
          <w:szCs w:val="40"/>
        </w:rPr>
      </w:pPr>
      <w:r w:rsidRPr="005B467D">
        <w:rPr>
          <w:rFonts w:ascii="Adobe Garamond Pro" w:hAnsi="Adobe Garamond Pro"/>
          <w:b/>
          <w:color w:val="215868"/>
          <w:spacing w:val="20"/>
          <w:sz w:val="40"/>
          <w:szCs w:val="40"/>
        </w:rPr>
        <w:t>Shenandoah Valley Governor’s School</w:t>
      </w:r>
    </w:p>
    <w:p w:rsidR="00E52ABF" w:rsidRPr="00132752" w:rsidRDefault="00E52ABF" w:rsidP="00E52ABF">
      <w:pPr>
        <w:pStyle w:val="Header"/>
        <w:tabs>
          <w:tab w:val="clear" w:pos="4680"/>
          <w:tab w:val="clear" w:pos="9360"/>
        </w:tabs>
        <w:ind w:left="720" w:right="-540"/>
        <w:rPr>
          <w:rFonts w:ascii="Adobe Garamond Pro" w:hAnsi="Adobe Garamond Pro"/>
          <w:color w:val="215868" w:themeColor="accent5" w:themeShade="80"/>
        </w:rPr>
      </w:pPr>
      <w:r w:rsidRPr="00132752">
        <w:rPr>
          <w:rFonts w:ascii="Adobe Garamond Pro" w:hAnsi="Adobe Garamond Pro"/>
          <w:color w:val="215868" w:themeColor="accent5" w:themeShade="80"/>
        </w:rPr>
        <w:t xml:space="preserve">               </w:t>
      </w:r>
    </w:p>
    <w:p w:rsidR="00E52ABF" w:rsidRPr="00713E48" w:rsidRDefault="00216CEC" w:rsidP="00F809A6">
      <w:pPr>
        <w:pStyle w:val="Header"/>
        <w:tabs>
          <w:tab w:val="clear" w:pos="4680"/>
          <w:tab w:val="clear" w:pos="9360"/>
        </w:tabs>
        <w:ind w:right="-540"/>
        <w:rPr>
          <w:rFonts w:ascii="Adobe Garamond Pro" w:hAnsi="Adobe Garamond Pro"/>
          <w:b/>
          <w:color w:val="31849B" w:themeColor="accent5" w:themeShade="BF"/>
          <w:sz w:val="20"/>
          <w:szCs w:val="20"/>
        </w:rPr>
      </w:pPr>
      <w:r w:rsidRPr="00132752">
        <w:rPr>
          <w:rFonts w:ascii="Adobe Garamond Pro" w:hAnsi="Adobe Garamond Pro"/>
          <w:color w:val="215868" w:themeColor="accent5" w:themeShade="80"/>
          <w:sz w:val="20"/>
          <w:szCs w:val="20"/>
        </w:rPr>
        <w:t xml:space="preserve">  </w:t>
      </w:r>
      <w:r w:rsidRPr="00713E48">
        <w:rPr>
          <w:rFonts w:ascii="Adobe Garamond Pro" w:hAnsi="Adobe Garamond Pro"/>
          <w:b/>
          <w:color w:val="215868" w:themeColor="accent5" w:themeShade="80"/>
          <w:sz w:val="20"/>
          <w:szCs w:val="20"/>
        </w:rPr>
        <w:t xml:space="preserve">  </w:t>
      </w:r>
      <w:r w:rsidR="00E52ABF" w:rsidRPr="00713E48">
        <w:rPr>
          <w:rFonts w:ascii="Adobe Garamond Pro" w:hAnsi="Adobe Garamond Pro"/>
          <w:b/>
          <w:color w:val="215868" w:themeColor="accent5" w:themeShade="80"/>
          <w:sz w:val="20"/>
          <w:szCs w:val="20"/>
        </w:rPr>
        <w:t xml:space="preserve">49 Hornet Road    Fishersville, VA  22939   (540) 245-5088 </w:t>
      </w:r>
      <w:r w:rsidR="00A5560C" w:rsidRPr="00713E48">
        <w:rPr>
          <w:rFonts w:ascii="Adobe Garamond Pro" w:hAnsi="Adobe Garamond Pro"/>
          <w:b/>
          <w:color w:val="31849B" w:themeColor="accent5" w:themeShade="BF"/>
          <w:sz w:val="20"/>
          <w:szCs w:val="20"/>
        </w:rPr>
        <w:t xml:space="preserve">   </w:t>
      </w:r>
      <w:r w:rsidR="00E52ABF" w:rsidRPr="00713E48">
        <w:rPr>
          <w:rFonts w:ascii="Adobe Garamond Pro" w:hAnsi="Adobe Garamond Pro"/>
          <w:b/>
          <w:color w:val="31849B" w:themeColor="accent5" w:themeShade="BF"/>
          <w:sz w:val="20"/>
          <w:szCs w:val="20"/>
        </w:rPr>
        <w:t xml:space="preserve"> </w:t>
      </w:r>
      <w:hyperlink r:id="rId7" w:history="1">
        <w:r w:rsidR="00E52ABF" w:rsidRPr="00713E48">
          <w:rPr>
            <w:rStyle w:val="Hyperlink"/>
            <w:rFonts w:ascii="Adobe Garamond Pro" w:hAnsi="Adobe Garamond Pro"/>
            <w:b/>
            <w:color w:val="215868" w:themeColor="accent5" w:themeShade="80"/>
            <w:sz w:val="20"/>
            <w:szCs w:val="20"/>
            <w:u w:val="none"/>
          </w:rPr>
          <w:t>www.svgs.</w:t>
        </w:r>
        <w:r w:rsidR="00E52ABF" w:rsidRPr="00713E48">
          <w:rPr>
            <w:rStyle w:val="Hyperlink"/>
            <w:rFonts w:ascii="Adobe Garamond Pro" w:hAnsi="Adobe Garamond Pro"/>
            <w:b/>
            <w:color w:val="215868" w:themeColor="accent5" w:themeShade="80"/>
            <w:sz w:val="18"/>
            <w:szCs w:val="18"/>
            <w:u w:val="none"/>
          </w:rPr>
          <w:t>k</w:t>
        </w:r>
        <w:r w:rsidR="00E52ABF" w:rsidRPr="00713E48">
          <w:rPr>
            <w:rStyle w:val="Hyperlink"/>
            <w:rFonts w:ascii="Adobe Garamond Pro" w:hAnsi="Adobe Garamond Pro"/>
            <w:b/>
            <w:color w:val="215868" w:themeColor="accent5" w:themeShade="80"/>
            <w:sz w:val="16"/>
            <w:szCs w:val="16"/>
            <w:u w:val="none"/>
          </w:rPr>
          <w:t>12</w:t>
        </w:r>
        <w:r w:rsidR="00E52ABF" w:rsidRPr="00713E48">
          <w:rPr>
            <w:rStyle w:val="Hyperlink"/>
            <w:rFonts w:ascii="Adobe Garamond Pro" w:hAnsi="Adobe Garamond Pro"/>
            <w:b/>
            <w:color w:val="215868" w:themeColor="accent5" w:themeShade="80"/>
            <w:sz w:val="20"/>
            <w:szCs w:val="20"/>
            <w:u w:val="none"/>
          </w:rPr>
          <w:t>.va.us</w:t>
        </w:r>
      </w:hyperlink>
    </w:p>
    <w:p w:rsidR="00E52ABF" w:rsidRPr="00D31F6A" w:rsidRDefault="00E52ABF" w:rsidP="00E52ABF">
      <w:pPr>
        <w:pStyle w:val="Header"/>
        <w:tabs>
          <w:tab w:val="clear" w:pos="4680"/>
          <w:tab w:val="clear" w:pos="9360"/>
        </w:tabs>
        <w:rPr>
          <w:rFonts w:ascii="Adobe Garamond Pro" w:hAnsi="Adobe Garamond Pro" w:cs="Tahoma"/>
          <w:sz w:val="24"/>
        </w:rPr>
      </w:pPr>
    </w:p>
    <w:p w:rsidR="004B615D" w:rsidRDefault="00E52ABF" w:rsidP="00420770">
      <w:pPr>
        <w:pStyle w:val="Header"/>
        <w:tabs>
          <w:tab w:val="clear" w:pos="4680"/>
          <w:tab w:val="clear" w:pos="9360"/>
        </w:tabs>
        <w:ind w:left="-630" w:hanging="270"/>
        <w:rPr>
          <w:rFonts w:ascii="Tahoma" w:hAnsi="Tahoma" w:cs="Tahoma"/>
          <w:sz w:val="20"/>
          <w:szCs w:val="20"/>
        </w:rPr>
      </w:pPr>
      <w:r w:rsidRPr="00B37F07">
        <w:rPr>
          <w:rFonts w:ascii="Tahoma" w:hAnsi="Tahoma" w:cs="Tahoma"/>
          <w:sz w:val="20"/>
          <w:szCs w:val="20"/>
        </w:rPr>
        <w:t xml:space="preserve"> </w:t>
      </w:r>
      <w:r>
        <w:rPr>
          <w:rFonts w:ascii="Tahoma" w:hAnsi="Tahoma" w:cs="Tahoma"/>
          <w:sz w:val="20"/>
          <w:szCs w:val="20"/>
        </w:rPr>
        <w:t xml:space="preserve"> </w:t>
      </w:r>
    </w:p>
    <w:p w:rsidR="00B75E69" w:rsidRDefault="00B75E69" w:rsidP="00420770">
      <w:pPr>
        <w:pStyle w:val="Header"/>
        <w:tabs>
          <w:tab w:val="clear" w:pos="4680"/>
          <w:tab w:val="clear" w:pos="9360"/>
        </w:tabs>
        <w:ind w:left="-630" w:hanging="270"/>
        <w:rPr>
          <w:rFonts w:ascii="Tahoma" w:hAnsi="Tahoma" w:cs="Tahoma"/>
          <w:sz w:val="20"/>
          <w:szCs w:val="20"/>
        </w:rPr>
      </w:pPr>
    </w:p>
    <w:p w:rsidR="00DC6F09" w:rsidRPr="00DC6F09" w:rsidRDefault="00DC6F09" w:rsidP="00DC6F09">
      <w:pPr>
        <w:rPr>
          <w:rFonts w:ascii="Adobe Garamond Pro" w:hAnsi="Adobe Garamond Pro"/>
        </w:rPr>
      </w:pPr>
      <w:r w:rsidRPr="00DC6F09">
        <w:rPr>
          <w:rFonts w:ascii="Adobe Garamond Pro" w:hAnsi="Adobe Garamond Pro"/>
        </w:rPr>
        <w:t>November 1, 2017</w:t>
      </w:r>
    </w:p>
    <w:p w:rsidR="00DC6F09" w:rsidRPr="00DC6F09" w:rsidRDefault="00DC6F09" w:rsidP="00DC6F09">
      <w:pPr>
        <w:rPr>
          <w:rFonts w:ascii="Adobe Garamond Pro" w:hAnsi="Adobe Garamond Pro"/>
        </w:rPr>
      </w:pPr>
      <w:r w:rsidRPr="00DC6F09">
        <w:rPr>
          <w:rFonts w:ascii="Adobe Garamond Pro" w:hAnsi="Adobe Garamond Pro"/>
        </w:rPr>
        <w:t>Dear SVGS parents and families,</w:t>
      </w:r>
    </w:p>
    <w:p w:rsidR="00DC6F09" w:rsidRPr="00DC6F09" w:rsidRDefault="00DC6F09" w:rsidP="00DC6F09">
      <w:pPr>
        <w:rPr>
          <w:rFonts w:ascii="Adobe Garamond Pro" w:hAnsi="Adobe Garamond Pro"/>
        </w:rPr>
      </w:pPr>
      <w:r w:rsidRPr="00DC6F09">
        <w:rPr>
          <w:rFonts w:ascii="Adobe Garamond Pro" w:hAnsi="Adobe Garamond Pro"/>
        </w:rPr>
        <w:t>On behalf of the Parent Support and Advisory Committee (PSAC), I am writing to request your support for the annual fund.  Our goal is reach $10,000 in contributions to support the school.</w:t>
      </w:r>
    </w:p>
    <w:p w:rsidR="00DC6F09" w:rsidRPr="00DC6F09" w:rsidRDefault="00DC6F09" w:rsidP="00DC6F09">
      <w:pPr>
        <w:rPr>
          <w:rFonts w:ascii="Adobe Garamond Pro" w:hAnsi="Adobe Garamond Pro"/>
        </w:rPr>
      </w:pPr>
      <w:r w:rsidRPr="00DC6F09">
        <w:rPr>
          <w:rFonts w:ascii="Adobe Garamond Pro" w:hAnsi="Adobe Garamond Pro"/>
        </w:rPr>
        <w:t>This year, SVGS welcomed 216 gifted students representing all three school districts served – Augusta County, Staunton, and Waynesboro.  These students attend SVGS because they are recognized by their home schools for their abilities in science and math, the humanities, or the performing and visual arts.  They are the best!</w:t>
      </w:r>
    </w:p>
    <w:p w:rsidR="00DC6F09" w:rsidRPr="00DC6F09" w:rsidRDefault="00DC6F09" w:rsidP="00DC6F09">
      <w:pPr>
        <w:rPr>
          <w:rFonts w:ascii="Adobe Garamond Pro" w:hAnsi="Adobe Garamond Pro"/>
        </w:rPr>
      </w:pPr>
      <w:r w:rsidRPr="00DC6F09">
        <w:rPr>
          <w:rFonts w:ascii="Adobe Garamond Pro" w:hAnsi="Adobe Garamond Pro"/>
        </w:rPr>
        <w:t>And they deserve the best that our community can offer them.  We know that takes excellent teachers, dedicated administrators, and the facilities and resources that make SVGS so special.  So, I’m asking you to bring out our B.E.S.T. for them!  Be Engaged and Support Today!  And I promise that your gift to the annual fund will be used in the following ways…</w:t>
      </w:r>
    </w:p>
    <w:p w:rsidR="00DC6F09" w:rsidRPr="00DC6F09" w:rsidRDefault="00DC6F09" w:rsidP="00DC6F09">
      <w:pPr>
        <w:rPr>
          <w:rFonts w:ascii="Adobe Garamond Pro" w:hAnsi="Adobe Garamond Pro"/>
        </w:rPr>
      </w:pPr>
      <w:r w:rsidRPr="00DC6F09">
        <w:rPr>
          <w:rFonts w:ascii="Adobe Garamond Pro" w:hAnsi="Adobe Garamond Pro"/>
        </w:rPr>
        <w:t xml:space="preserve">PSAC provides support to offset the cost of dual-enrollment tuition for a student in need – we are helping our students to reach for the </w:t>
      </w:r>
      <w:r w:rsidRPr="00DC6F09">
        <w:rPr>
          <w:rFonts w:ascii="Adobe Garamond Pro" w:hAnsi="Adobe Garamond Pro"/>
          <w:caps/>
        </w:rPr>
        <w:t>best</w:t>
      </w:r>
      <w:r w:rsidRPr="00DC6F09">
        <w:rPr>
          <w:rFonts w:ascii="Adobe Garamond Pro" w:hAnsi="Adobe Garamond Pro"/>
        </w:rPr>
        <w:t>.</w:t>
      </w:r>
    </w:p>
    <w:p w:rsidR="00DC6F09" w:rsidRPr="00DC6F09" w:rsidRDefault="00DC6F09" w:rsidP="00DC6F09">
      <w:pPr>
        <w:rPr>
          <w:rFonts w:ascii="Adobe Garamond Pro" w:hAnsi="Adobe Garamond Pro"/>
        </w:rPr>
      </w:pPr>
      <w:r w:rsidRPr="00DC6F09">
        <w:rPr>
          <w:rFonts w:ascii="Adobe Garamond Pro" w:hAnsi="Adobe Garamond Pro"/>
        </w:rPr>
        <w:t xml:space="preserve">PSAC purchases classroom and laboratory equipment like laptops and iPads – we are helping our students to learn with the </w:t>
      </w:r>
      <w:r w:rsidRPr="00DC6F09">
        <w:rPr>
          <w:rFonts w:ascii="Adobe Garamond Pro" w:hAnsi="Adobe Garamond Pro"/>
          <w:caps/>
        </w:rPr>
        <w:t>best</w:t>
      </w:r>
      <w:r w:rsidRPr="00DC6F09">
        <w:rPr>
          <w:rFonts w:ascii="Adobe Garamond Pro" w:hAnsi="Adobe Garamond Pro"/>
        </w:rPr>
        <w:t>.</w:t>
      </w:r>
    </w:p>
    <w:p w:rsidR="00DC6F09" w:rsidRPr="00DC6F09" w:rsidRDefault="00DC6F09" w:rsidP="00DC6F09">
      <w:pPr>
        <w:rPr>
          <w:rFonts w:ascii="Adobe Garamond Pro" w:hAnsi="Adobe Garamond Pro"/>
        </w:rPr>
      </w:pPr>
      <w:r w:rsidRPr="00DC6F09">
        <w:rPr>
          <w:rFonts w:ascii="Adobe Garamond Pro" w:hAnsi="Adobe Garamond Pro"/>
        </w:rPr>
        <w:t xml:space="preserve">PSAC arranges family fellowship dinners and teacher appreciation brunches – we are helping our students to build relationships with the </w:t>
      </w:r>
      <w:r w:rsidRPr="00DC6F09">
        <w:rPr>
          <w:rFonts w:ascii="Adobe Garamond Pro" w:hAnsi="Adobe Garamond Pro"/>
          <w:caps/>
        </w:rPr>
        <w:t>best</w:t>
      </w:r>
      <w:r w:rsidRPr="00DC6F09">
        <w:rPr>
          <w:rFonts w:ascii="Adobe Garamond Pro" w:hAnsi="Adobe Garamond Pro"/>
        </w:rPr>
        <w:t>.</w:t>
      </w:r>
    </w:p>
    <w:p w:rsidR="00DC6F09" w:rsidRPr="00DC6F09" w:rsidRDefault="00DC6F09" w:rsidP="00DC6F09">
      <w:pPr>
        <w:rPr>
          <w:rFonts w:ascii="Adobe Garamond Pro" w:hAnsi="Adobe Garamond Pro"/>
        </w:rPr>
      </w:pPr>
      <w:r w:rsidRPr="00DC6F09">
        <w:rPr>
          <w:rFonts w:ascii="Adobe Garamond Pro" w:hAnsi="Adobe Garamond Pro"/>
        </w:rPr>
        <w:t xml:space="preserve">PSAC covers the cost to engrave annual end-of-year academic awards – we are helping our students to be recognized as the </w:t>
      </w:r>
      <w:r w:rsidRPr="00DC6F09">
        <w:rPr>
          <w:rFonts w:ascii="Adobe Garamond Pro" w:hAnsi="Adobe Garamond Pro"/>
          <w:caps/>
        </w:rPr>
        <w:t>best</w:t>
      </w:r>
      <w:r w:rsidRPr="00DC6F09">
        <w:rPr>
          <w:rFonts w:ascii="Adobe Garamond Pro" w:hAnsi="Adobe Garamond Pro"/>
        </w:rPr>
        <w:t xml:space="preserve">. </w:t>
      </w:r>
    </w:p>
    <w:p w:rsidR="00DC6F09" w:rsidRPr="00DC6F09" w:rsidRDefault="00DC6F09" w:rsidP="00DC6F09">
      <w:pPr>
        <w:rPr>
          <w:rFonts w:ascii="Adobe Garamond Pro" w:hAnsi="Adobe Garamond Pro"/>
        </w:rPr>
      </w:pPr>
      <w:r w:rsidRPr="00DC6F09">
        <w:rPr>
          <w:rFonts w:ascii="Adobe Garamond Pro" w:hAnsi="Adobe Garamond Pro"/>
        </w:rPr>
        <w:t>Your donation to the annual fund goes entirely to supporting these activities and resources to help make SVGS a special place.  I know you already value the opportunity and experience that SVGS provides for our students.  Please join me in contributing this year!  This letter is the only request you’ll get from me so please don’t set it aside before choosing to donate.</w:t>
      </w:r>
    </w:p>
    <w:p w:rsidR="00DC6F09" w:rsidRPr="00DC6F09" w:rsidRDefault="00DC6F09" w:rsidP="00DC6F09">
      <w:pPr>
        <w:rPr>
          <w:rFonts w:ascii="Adobe Garamond Pro" w:hAnsi="Adobe Garamond Pro"/>
        </w:rPr>
      </w:pPr>
      <w:r w:rsidRPr="00DC6F09">
        <w:rPr>
          <w:rFonts w:ascii="Adobe Garamond Pro" w:hAnsi="Adobe Garamond Pro"/>
        </w:rPr>
        <w:t>B.E.S.T.!</w:t>
      </w:r>
    </w:p>
    <w:p w:rsidR="00DC6F09" w:rsidRPr="00DC6F09" w:rsidRDefault="00DC6F09" w:rsidP="00DC6F09">
      <w:pPr>
        <w:rPr>
          <w:rFonts w:ascii="Adobe Garamond Pro" w:hAnsi="Adobe Garamond Pro"/>
        </w:rPr>
      </w:pPr>
      <w:r w:rsidRPr="00DC6F09">
        <w:rPr>
          <w:rFonts w:ascii="Adobe Garamond Pro" w:hAnsi="Adobe Garamond Pro"/>
        </w:rPr>
        <w:t>Tom Benzing, PSAC chair</w:t>
      </w:r>
    </w:p>
    <w:p w:rsidR="00DC6F09" w:rsidRPr="00DC6F09" w:rsidRDefault="00DC6F09" w:rsidP="00DC6F09">
      <w:pPr>
        <w:rPr>
          <w:rFonts w:ascii="Adobe Garamond Pro" w:hAnsi="Adobe Garamond Pro"/>
        </w:rPr>
      </w:pPr>
    </w:p>
    <w:p w:rsidR="00DC6F09" w:rsidRPr="00DC6F09" w:rsidRDefault="00DC6F09" w:rsidP="00DC6F09">
      <w:pPr>
        <w:rPr>
          <w:rFonts w:ascii="Adobe Garamond Pro" w:hAnsi="Adobe Garamond Pro"/>
        </w:rPr>
      </w:pPr>
    </w:p>
    <w:p w:rsidR="00DC6F09" w:rsidRPr="00DC6F09" w:rsidRDefault="00DC6F09" w:rsidP="00DC6F09">
      <w:pPr>
        <w:rPr>
          <w:rFonts w:ascii="Adobe Garamond Pro" w:hAnsi="Adobe Garamond Pro"/>
        </w:rPr>
      </w:pPr>
    </w:p>
    <w:p w:rsidR="00DC6F09" w:rsidRPr="00DC6F09" w:rsidRDefault="00DC6F09" w:rsidP="00DC6F09">
      <w:pPr>
        <w:pBdr>
          <w:bottom w:val="single" w:sz="12" w:space="1" w:color="auto"/>
        </w:pBdr>
        <w:rPr>
          <w:rFonts w:ascii="Adobe Garamond Pro" w:hAnsi="Adobe Garamond Pro"/>
        </w:rPr>
      </w:pPr>
    </w:p>
    <w:p w:rsidR="00DC6F09" w:rsidRPr="00DC6F09" w:rsidRDefault="00DC6F09" w:rsidP="00DC6F09">
      <w:pPr>
        <w:rPr>
          <w:rFonts w:ascii="Adobe Garamond Pro" w:hAnsi="Adobe Garamond Pro"/>
          <w:sz w:val="24"/>
          <w:szCs w:val="24"/>
        </w:rPr>
      </w:pPr>
      <w:r w:rsidRPr="00DC6F09">
        <w:rPr>
          <w:rFonts w:ascii="Adobe Garamond Pro" w:hAnsi="Adobe Garamond Pro"/>
          <w:sz w:val="24"/>
          <w:szCs w:val="24"/>
        </w:rPr>
        <w:t>SVGS PSAC Annual Fund Donation Form</w:t>
      </w:r>
    </w:p>
    <w:p w:rsidR="00DC6F09" w:rsidRPr="00DC6F09" w:rsidRDefault="00DC6F09" w:rsidP="00DC6F09">
      <w:pPr>
        <w:rPr>
          <w:rFonts w:ascii="Adobe Garamond Pro" w:hAnsi="Adobe Garamond Pro"/>
          <w:sz w:val="24"/>
          <w:szCs w:val="24"/>
        </w:rPr>
      </w:pPr>
      <w:r w:rsidRPr="00DC6F09">
        <w:rPr>
          <w:rFonts w:ascii="Adobe Garamond Pro" w:hAnsi="Adobe Garamond Pro"/>
          <w:sz w:val="24"/>
          <w:szCs w:val="24"/>
        </w:rPr>
        <w:t xml:space="preserve">Please accept my </w:t>
      </w:r>
      <w:r>
        <w:rPr>
          <w:rFonts w:ascii="Adobe Garamond Pro" w:hAnsi="Adobe Garamond Pro"/>
          <w:sz w:val="24"/>
          <w:szCs w:val="24"/>
        </w:rPr>
        <w:t xml:space="preserve">2017-18 </w:t>
      </w:r>
      <w:r w:rsidRPr="00DC6F09">
        <w:rPr>
          <w:rFonts w:ascii="Adobe Garamond Pro" w:hAnsi="Adobe Garamond Pro"/>
          <w:sz w:val="24"/>
          <w:szCs w:val="24"/>
        </w:rPr>
        <w:t>donation for</w:t>
      </w:r>
    </w:p>
    <w:p w:rsidR="00DC6F09" w:rsidRPr="00DC6F09" w:rsidRDefault="00DC6F09" w:rsidP="00DC6F09">
      <w:pPr>
        <w:pStyle w:val="ListParagraph"/>
        <w:numPr>
          <w:ilvl w:val="0"/>
          <w:numId w:val="3"/>
        </w:numPr>
        <w:spacing w:line="720" w:lineRule="auto"/>
        <w:rPr>
          <w:rFonts w:ascii="Adobe Garamond Pro" w:hAnsi="Adobe Garamond Pro"/>
          <w:sz w:val="24"/>
          <w:szCs w:val="24"/>
        </w:rPr>
      </w:pPr>
      <w:r w:rsidRPr="00DC6F09">
        <w:rPr>
          <w:rFonts w:ascii="Adobe Garamond Pro" w:hAnsi="Adobe Garamond Pro"/>
          <w:sz w:val="24"/>
          <w:szCs w:val="24"/>
        </w:rPr>
        <w:t>$25</w:t>
      </w:r>
      <w:r w:rsidRPr="00DC6F09">
        <w:rPr>
          <w:rFonts w:ascii="Adobe Garamond Pro" w:hAnsi="Adobe Garamond Pro"/>
          <w:sz w:val="24"/>
          <w:szCs w:val="24"/>
        </w:rPr>
        <w:tab/>
      </w:r>
      <w:r w:rsidR="001355D5">
        <w:rPr>
          <w:rFonts w:ascii="Adobe Garamond Pro" w:hAnsi="Adobe Garamond Pro"/>
          <w:sz w:val="24"/>
          <w:szCs w:val="24"/>
        </w:rPr>
        <w:t xml:space="preserve">(helps cover the </w:t>
      </w:r>
      <w:r w:rsidRPr="00DC6F09">
        <w:rPr>
          <w:rFonts w:ascii="Adobe Garamond Pro" w:hAnsi="Adobe Garamond Pro"/>
          <w:sz w:val="24"/>
          <w:szCs w:val="24"/>
        </w:rPr>
        <w:t>cost to engrave an award</w:t>
      </w:r>
      <w:r w:rsidR="001355D5">
        <w:rPr>
          <w:rFonts w:ascii="Adobe Garamond Pro" w:hAnsi="Adobe Garamond Pro"/>
          <w:sz w:val="24"/>
          <w:szCs w:val="24"/>
        </w:rPr>
        <w:t>)</w:t>
      </w:r>
    </w:p>
    <w:p w:rsidR="00DC6F09" w:rsidRPr="00DC6F09" w:rsidRDefault="00DC6F09" w:rsidP="001355D5">
      <w:pPr>
        <w:pStyle w:val="ListParagraph"/>
        <w:numPr>
          <w:ilvl w:val="0"/>
          <w:numId w:val="3"/>
        </w:numPr>
        <w:spacing w:line="720" w:lineRule="auto"/>
        <w:rPr>
          <w:rFonts w:ascii="Adobe Garamond Pro" w:hAnsi="Adobe Garamond Pro"/>
          <w:sz w:val="24"/>
          <w:szCs w:val="24"/>
        </w:rPr>
      </w:pPr>
      <w:r w:rsidRPr="00DC6F09">
        <w:rPr>
          <w:rFonts w:ascii="Adobe Garamond Pro" w:hAnsi="Adobe Garamond Pro"/>
          <w:sz w:val="24"/>
          <w:szCs w:val="24"/>
        </w:rPr>
        <w:t>$150</w:t>
      </w:r>
      <w:r w:rsidRPr="00DC6F09">
        <w:rPr>
          <w:rFonts w:ascii="Adobe Garamond Pro" w:hAnsi="Adobe Garamond Pro"/>
          <w:sz w:val="24"/>
          <w:szCs w:val="24"/>
        </w:rPr>
        <w:tab/>
      </w:r>
      <w:r w:rsidR="001355D5" w:rsidRPr="001355D5">
        <w:rPr>
          <w:rFonts w:ascii="Adobe Garamond Pro" w:hAnsi="Adobe Garamond Pro"/>
          <w:sz w:val="24"/>
          <w:szCs w:val="24"/>
        </w:rPr>
        <w:t>(</w:t>
      </w:r>
      <w:r w:rsidR="001355D5">
        <w:rPr>
          <w:rFonts w:ascii="Adobe Garamond Pro" w:hAnsi="Adobe Garamond Pro"/>
          <w:sz w:val="24"/>
          <w:szCs w:val="24"/>
        </w:rPr>
        <w:t xml:space="preserve">helps </w:t>
      </w:r>
      <w:r w:rsidRPr="00DC6F09">
        <w:rPr>
          <w:rFonts w:ascii="Adobe Garamond Pro" w:hAnsi="Adobe Garamond Pro"/>
          <w:sz w:val="24"/>
          <w:szCs w:val="24"/>
        </w:rPr>
        <w:t>bring a guest artist</w:t>
      </w:r>
      <w:r w:rsidR="001355D5">
        <w:rPr>
          <w:rFonts w:ascii="Adobe Garamond Pro" w:hAnsi="Adobe Garamond Pro"/>
          <w:sz w:val="24"/>
          <w:szCs w:val="24"/>
        </w:rPr>
        <w:t xml:space="preserve"> to SVGS)</w:t>
      </w:r>
    </w:p>
    <w:p w:rsidR="00DC6F09" w:rsidRPr="00DC6F09" w:rsidRDefault="00DC6F09" w:rsidP="00DC6F09">
      <w:pPr>
        <w:pStyle w:val="ListParagraph"/>
        <w:numPr>
          <w:ilvl w:val="0"/>
          <w:numId w:val="3"/>
        </w:numPr>
        <w:spacing w:line="720" w:lineRule="auto"/>
        <w:rPr>
          <w:rFonts w:ascii="Adobe Garamond Pro" w:hAnsi="Adobe Garamond Pro"/>
          <w:sz w:val="24"/>
          <w:szCs w:val="24"/>
        </w:rPr>
      </w:pPr>
      <w:r w:rsidRPr="00DC6F09">
        <w:rPr>
          <w:rFonts w:ascii="Adobe Garamond Pro" w:hAnsi="Adobe Garamond Pro"/>
          <w:sz w:val="24"/>
          <w:szCs w:val="24"/>
        </w:rPr>
        <w:t>$200</w:t>
      </w:r>
      <w:r w:rsidRPr="00DC6F09">
        <w:rPr>
          <w:rFonts w:ascii="Adobe Garamond Pro" w:hAnsi="Adobe Garamond Pro"/>
          <w:sz w:val="24"/>
          <w:szCs w:val="24"/>
        </w:rPr>
        <w:tab/>
      </w:r>
      <w:r w:rsidR="001355D5">
        <w:rPr>
          <w:rFonts w:ascii="Adobe Garamond Pro" w:hAnsi="Adobe Garamond Pro"/>
          <w:sz w:val="24"/>
          <w:szCs w:val="24"/>
        </w:rPr>
        <w:t xml:space="preserve">(helps to provide a </w:t>
      </w:r>
      <w:r w:rsidRPr="00DC6F09">
        <w:rPr>
          <w:rFonts w:ascii="Adobe Garamond Pro" w:hAnsi="Adobe Garamond Pro"/>
          <w:sz w:val="24"/>
          <w:szCs w:val="24"/>
        </w:rPr>
        <w:t>tuition award to student in need</w:t>
      </w:r>
      <w:r w:rsidR="001355D5">
        <w:rPr>
          <w:rFonts w:ascii="Adobe Garamond Pro" w:hAnsi="Adobe Garamond Pro"/>
          <w:sz w:val="24"/>
          <w:szCs w:val="24"/>
        </w:rPr>
        <w:t>)</w:t>
      </w:r>
    </w:p>
    <w:p w:rsidR="00DC6F09" w:rsidRPr="00DC6F09" w:rsidRDefault="00DC6F09" w:rsidP="00DC6F09">
      <w:pPr>
        <w:pStyle w:val="ListParagraph"/>
        <w:numPr>
          <w:ilvl w:val="0"/>
          <w:numId w:val="3"/>
        </w:numPr>
        <w:spacing w:line="720" w:lineRule="auto"/>
        <w:rPr>
          <w:rFonts w:ascii="Adobe Garamond Pro" w:hAnsi="Adobe Garamond Pro"/>
          <w:sz w:val="24"/>
          <w:szCs w:val="24"/>
        </w:rPr>
      </w:pPr>
      <w:r w:rsidRPr="00DC6F09">
        <w:rPr>
          <w:rFonts w:ascii="Adobe Garamond Pro" w:hAnsi="Adobe Garamond Pro"/>
          <w:sz w:val="24"/>
          <w:szCs w:val="24"/>
        </w:rPr>
        <w:t>$400</w:t>
      </w:r>
      <w:r w:rsidRPr="00DC6F09">
        <w:rPr>
          <w:rFonts w:ascii="Adobe Garamond Pro" w:hAnsi="Adobe Garamond Pro"/>
          <w:sz w:val="24"/>
          <w:szCs w:val="24"/>
        </w:rPr>
        <w:tab/>
      </w:r>
      <w:r w:rsidR="001355D5">
        <w:rPr>
          <w:rFonts w:ascii="Adobe Garamond Pro" w:hAnsi="Adobe Garamond Pro"/>
          <w:sz w:val="24"/>
          <w:szCs w:val="24"/>
        </w:rPr>
        <w:t xml:space="preserve">(helps to </w:t>
      </w:r>
      <w:r w:rsidRPr="00DC6F09">
        <w:rPr>
          <w:rFonts w:ascii="Adobe Garamond Pro" w:hAnsi="Adobe Garamond Pro"/>
          <w:sz w:val="24"/>
          <w:szCs w:val="24"/>
        </w:rPr>
        <w:t>purchase new iPad for classroom</w:t>
      </w:r>
      <w:r w:rsidR="001355D5">
        <w:rPr>
          <w:rFonts w:ascii="Adobe Garamond Pro" w:hAnsi="Adobe Garamond Pro"/>
          <w:sz w:val="24"/>
          <w:szCs w:val="24"/>
        </w:rPr>
        <w:t>)</w:t>
      </w:r>
    </w:p>
    <w:p w:rsidR="001355D5" w:rsidRDefault="00DC6F09" w:rsidP="001355D5">
      <w:pPr>
        <w:pStyle w:val="ListParagraph"/>
        <w:numPr>
          <w:ilvl w:val="0"/>
          <w:numId w:val="3"/>
        </w:numPr>
        <w:spacing w:line="240" w:lineRule="auto"/>
        <w:rPr>
          <w:rFonts w:ascii="Adobe Garamond Pro" w:hAnsi="Adobe Garamond Pro"/>
          <w:sz w:val="24"/>
          <w:szCs w:val="24"/>
        </w:rPr>
      </w:pPr>
      <w:r w:rsidRPr="00DC6F09">
        <w:rPr>
          <w:rFonts w:ascii="Adobe Garamond Pro" w:hAnsi="Adobe Garamond Pro"/>
          <w:sz w:val="24"/>
          <w:szCs w:val="24"/>
        </w:rPr>
        <w:t>Other</w:t>
      </w:r>
      <w:r w:rsidRPr="00DC6F09">
        <w:rPr>
          <w:rFonts w:ascii="Adobe Garamond Pro" w:hAnsi="Adobe Garamond Pro"/>
          <w:sz w:val="24"/>
          <w:szCs w:val="24"/>
        </w:rPr>
        <w:tab/>
      </w:r>
      <w:r w:rsidR="001A2007">
        <w:rPr>
          <w:rFonts w:ascii="Adobe Garamond Pro" w:hAnsi="Adobe Garamond Pro"/>
          <w:sz w:val="24"/>
          <w:szCs w:val="24"/>
        </w:rPr>
        <w:t>_$</w:t>
      </w:r>
      <w:r w:rsidRPr="00DC6F09">
        <w:rPr>
          <w:rFonts w:ascii="Adobe Garamond Pro" w:hAnsi="Adobe Garamond Pro"/>
          <w:sz w:val="24"/>
          <w:szCs w:val="24"/>
        </w:rPr>
        <w:t>_____________</w:t>
      </w:r>
      <w:r w:rsidR="001355D5">
        <w:rPr>
          <w:rFonts w:ascii="Adobe Garamond Pro" w:hAnsi="Adobe Garamond Pro"/>
          <w:sz w:val="24"/>
          <w:szCs w:val="24"/>
        </w:rPr>
        <w:t xml:space="preserve">  (helps cover the cost of other classroom materials,  </w:t>
      </w:r>
    </w:p>
    <w:p w:rsidR="00DC6F09" w:rsidRPr="001355D5" w:rsidRDefault="001355D5" w:rsidP="001355D5">
      <w:pPr>
        <w:spacing w:line="240" w:lineRule="auto"/>
        <w:ind w:left="2880"/>
        <w:rPr>
          <w:rFonts w:ascii="Adobe Garamond Pro" w:hAnsi="Adobe Garamond Pro"/>
          <w:sz w:val="24"/>
          <w:szCs w:val="24"/>
        </w:rPr>
      </w:pPr>
      <w:r>
        <w:rPr>
          <w:rFonts w:ascii="Adobe Garamond Pro" w:hAnsi="Adobe Garamond Pro"/>
          <w:sz w:val="24"/>
          <w:szCs w:val="24"/>
        </w:rPr>
        <w:t xml:space="preserve">         </w:t>
      </w:r>
      <w:r w:rsidRPr="001355D5">
        <w:rPr>
          <w:rFonts w:ascii="Adobe Garamond Pro" w:hAnsi="Adobe Garamond Pro"/>
          <w:sz w:val="24"/>
          <w:szCs w:val="24"/>
        </w:rPr>
        <w:t xml:space="preserve"> </w:t>
      </w:r>
      <w:proofErr w:type="gramStart"/>
      <w:r>
        <w:rPr>
          <w:rFonts w:ascii="Adobe Garamond Pro" w:hAnsi="Adobe Garamond Pro"/>
          <w:sz w:val="24"/>
          <w:szCs w:val="24"/>
        </w:rPr>
        <w:t>t</w:t>
      </w:r>
      <w:r w:rsidRPr="001355D5">
        <w:rPr>
          <w:rFonts w:ascii="Adobe Garamond Pro" w:hAnsi="Adobe Garamond Pro"/>
          <w:sz w:val="24"/>
          <w:szCs w:val="24"/>
        </w:rPr>
        <w:t>echnology</w:t>
      </w:r>
      <w:proofErr w:type="gramEnd"/>
      <w:r w:rsidRPr="001355D5">
        <w:rPr>
          <w:rFonts w:ascii="Adobe Garamond Pro" w:hAnsi="Adobe Garamond Pro"/>
          <w:sz w:val="24"/>
          <w:szCs w:val="24"/>
        </w:rPr>
        <w:t>, supplies, and equipment)</w:t>
      </w:r>
    </w:p>
    <w:p w:rsidR="001355D5" w:rsidRDefault="001355D5" w:rsidP="00DC6F09">
      <w:pPr>
        <w:pStyle w:val="Header"/>
        <w:tabs>
          <w:tab w:val="clear" w:pos="4680"/>
          <w:tab w:val="clear" w:pos="9360"/>
        </w:tabs>
        <w:ind w:left="270" w:hanging="270"/>
        <w:rPr>
          <w:rFonts w:ascii="Adobe Garamond Pro" w:hAnsi="Adobe Garamond Pro" w:cs="Tahoma"/>
          <w:i/>
          <w:sz w:val="24"/>
          <w:szCs w:val="24"/>
        </w:rPr>
      </w:pPr>
    </w:p>
    <w:p w:rsidR="00C51B9F" w:rsidRPr="00DC6F09" w:rsidRDefault="00DC6F09" w:rsidP="00DC6F09">
      <w:pPr>
        <w:pStyle w:val="Header"/>
        <w:tabs>
          <w:tab w:val="clear" w:pos="4680"/>
          <w:tab w:val="clear" w:pos="9360"/>
        </w:tabs>
        <w:ind w:left="270" w:hanging="270"/>
        <w:rPr>
          <w:rFonts w:ascii="Adobe Garamond Pro" w:hAnsi="Adobe Garamond Pro" w:cs="Tahoma"/>
          <w:i/>
          <w:sz w:val="24"/>
          <w:szCs w:val="24"/>
        </w:rPr>
      </w:pPr>
      <w:r w:rsidRPr="00DC6F09">
        <w:rPr>
          <w:rFonts w:ascii="Adobe Garamond Pro" w:hAnsi="Adobe Garamond Pro" w:cs="Tahoma"/>
          <w:i/>
          <w:sz w:val="24"/>
          <w:szCs w:val="24"/>
        </w:rPr>
        <w:t>*Checks should be made out to SVGS.</w:t>
      </w:r>
    </w:p>
    <w:p w:rsidR="00C51B9F" w:rsidRPr="00DC6F09" w:rsidRDefault="00C51B9F" w:rsidP="00DC6F09">
      <w:pPr>
        <w:pStyle w:val="Header"/>
        <w:tabs>
          <w:tab w:val="clear" w:pos="4680"/>
          <w:tab w:val="clear" w:pos="9360"/>
        </w:tabs>
        <w:rPr>
          <w:rFonts w:ascii="Times New Roman" w:hAnsi="Times New Roman"/>
          <w:b/>
          <w:sz w:val="24"/>
          <w:szCs w:val="24"/>
        </w:rPr>
      </w:pPr>
    </w:p>
    <w:p w:rsidR="00C51B9F" w:rsidRDefault="00C51B9F" w:rsidP="00C51B9F">
      <w:pPr>
        <w:pStyle w:val="Header"/>
        <w:tabs>
          <w:tab w:val="clear" w:pos="4680"/>
          <w:tab w:val="clear" w:pos="9360"/>
        </w:tabs>
        <w:ind w:left="-630" w:hanging="270"/>
        <w:jc w:val="center"/>
        <w:rPr>
          <w:rFonts w:ascii="Times New Roman" w:hAnsi="Times New Roman"/>
          <w:sz w:val="20"/>
          <w:szCs w:val="20"/>
        </w:rPr>
      </w:pPr>
    </w:p>
    <w:p w:rsidR="00C51B9F" w:rsidRPr="00C51B9F" w:rsidRDefault="00C51B9F" w:rsidP="00C51B9F">
      <w:pPr>
        <w:pStyle w:val="Header"/>
        <w:tabs>
          <w:tab w:val="clear" w:pos="4680"/>
          <w:tab w:val="clear" w:pos="9360"/>
        </w:tabs>
        <w:ind w:left="-630" w:hanging="270"/>
        <w:jc w:val="center"/>
        <w:rPr>
          <w:rFonts w:ascii="Times New Roman" w:hAnsi="Times New Roman"/>
          <w:sz w:val="20"/>
          <w:szCs w:val="20"/>
        </w:rPr>
      </w:pPr>
      <w:bookmarkStart w:id="0" w:name="_GoBack"/>
      <w:bookmarkEnd w:id="0"/>
    </w:p>
    <w:sectPr w:rsidR="00C51B9F" w:rsidRPr="00C51B9F" w:rsidSect="00C20DFB">
      <w:pgSz w:w="12240" w:h="15840"/>
      <w:pgMar w:top="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dobe Garamond Pro">
    <w:altName w:val="Athelas Italic"/>
    <w:panose1 w:val="02020502060506020403"/>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B195C"/>
    <w:multiLevelType w:val="hybridMultilevel"/>
    <w:tmpl w:val="1CDA23AE"/>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7D1CE6"/>
    <w:multiLevelType w:val="hybridMultilevel"/>
    <w:tmpl w:val="AE44FC2C"/>
    <w:lvl w:ilvl="0" w:tplc="15CC802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CBF50F8"/>
    <w:multiLevelType w:val="hybridMultilevel"/>
    <w:tmpl w:val="5868229C"/>
    <w:lvl w:ilvl="0" w:tplc="04090013">
      <w:start w:val="1"/>
      <w:numFmt w:val="upperRoman"/>
      <w:lvlText w:val="%1."/>
      <w:lvlJc w:val="righ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0"/>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ABF"/>
    <w:rsid w:val="000E6CF0"/>
    <w:rsid w:val="0010144B"/>
    <w:rsid w:val="00132752"/>
    <w:rsid w:val="001355D5"/>
    <w:rsid w:val="001564A0"/>
    <w:rsid w:val="00185383"/>
    <w:rsid w:val="001941E5"/>
    <w:rsid w:val="001A2007"/>
    <w:rsid w:val="00216CEC"/>
    <w:rsid w:val="00265666"/>
    <w:rsid w:val="002E5D93"/>
    <w:rsid w:val="00414DB1"/>
    <w:rsid w:val="00420770"/>
    <w:rsid w:val="00470177"/>
    <w:rsid w:val="00483F8A"/>
    <w:rsid w:val="00496619"/>
    <w:rsid w:val="004B615D"/>
    <w:rsid w:val="00524025"/>
    <w:rsid w:val="00550814"/>
    <w:rsid w:val="00587701"/>
    <w:rsid w:val="00594F06"/>
    <w:rsid w:val="005B467D"/>
    <w:rsid w:val="00617E7C"/>
    <w:rsid w:val="00620726"/>
    <w:rsid w:val="006763C3"/>
    <w:rsid w:val="006E4EA1"/>
    <w:rsid w:val="006F1656"/>
    <w:rsid w:val="00713E48"/>
    <w:rsid w:val="00720E93"/>
    <w:rsid w:val="00756F04"/>
    <w:rsid w:val="007649AC"/>
    <w:rsid w:val="008078E8"/>
    <w:rsid w:val="008859B9"/>
    <w:rsid w:val="009074A9"/>
    <w:rsid w:val="00911217"/>
    <w:rsid w:val="009157A3"/>
    <w:rsid w:val="00A5560C"/>
    <w:rsid w:val="00AB315B"/>
    <w:rsid w:val="00B26BD2"/>
    <w:rsid w:val="00B37F07"/>
    <w:rsid w:val="00B44385"/>
    <w:rsid w:val="00B51328"/>
    <w:rsid w:val="00B6295C"/>
    <w:rsid w:val="00B75E69"/>
    <w:rsid w:val="00B83448"/>
    <w:rsid w:val="00B916AC"/>
    <w:rsid w:val="00BE57FE"/>
    <w:rsid w:val="00C12818"/>
    <w:rsid w:val="00C20DFB"/>
    <w:rsid w:val="00C51B9F"/>
    <w:rsid w:val="00CE6D6F"/>
    <w:rsid w:val="00D07085"/>
    <w:rsid w:val="00D31F6A"/>
    <w:rsid w:val="00D41110"/>
    <w:rsid w:val="00D67439"/>
    <w:rsid w:val="00D7675E"/>
    <w:rsid w:val="00D76D76"/>
    <w:rsid w:val="00D84D07"/>
    <w:rsid w:val="00DB676F"/>
    <w:rsid w:val="00DC6F09"/>
    <w:rsid w:val="00DE43EC"/>
    <w:rsid w:val="00E12189"/>
    <w:rsid w:val="00E25CD3"/>
    <w:rsid w:val="00E52ABF"/>
    <w:rsid w:val="00EA5A08"/>
    <w:rsid w:val="00EC38E8"/>
    <w:rsid w:val="00F02976"/>
    <w:rsid w:val="00F65E68"/>
    <w:rsid w:val="00F70856"/>
    <w:rsid w:val="00F80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A004C06-B01D-43D7-B799-E107C60F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15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2AB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52ABF"/>
    <w:rPr>
      <w:rFonts w:cs="Times New Roman"/>
    </w:rPr>
  </w:style>
  <w:style w:type="character" w:styleId="Hyperlink">
    <w:name w:val="Hyperlink"/>
    <w:basedOn w:val="DefaultParagraphFont"/>
    <w:uiPriority w:val="99"/>
    <w:unhideWhenUsed/>
    <w:rsid w:val="00E52ABF"/>
    <w:rPr>
      <w:rFonts w:cs="Times New Roman"/>
      <w:color w:val="0000FF"/>
      <w:u w:val="single"/>
    </w:rPr>
  </w:style>
  <w:style w:type="paragraph" w:styleId="BalloonText">
    <w:name w:val="Balloon Text"/>
    <w:basedOn w:val="Normal"/>
    <w:link w:val="BalloonTextChar"/>
    <w:uiPriority w:val="99"/>
    <w:semiHidden/>
    <w:unhideWhenUsed/>
    <w:rsid w:val="00E52A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2ABF"/>
    <w:rPr>
      <w:rFonts w:ascii="Tahoma" w:hAnsi="Tahoma" w:cs="Tahoma"/>
      <w:sz w:val="16"/>
      <w:szCs w:val="16"/>
    </w:rPr>
  </w:style>
  <w:style w:type="table" w:styleId="TableGrid">
    <w:name w:val="Table Grid"/>
    <w:basedOn w:val="TableNormal"/>
    <w:uiPriority w:val="59"/>
    <w:rsid w:val="00BE57FE"/>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List-Accent5">
    <w:name w:val="Light List Accent 5"/>
    <w:basedOn w:val="TableNormal"/>
    <w:uiPriority w:val="61"/>
    <w:rsid w:val="00CE6D6F"/>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Paragraph">
    <w:name w:val="List Paragraph"/>
    <w:basedOn w:val="Normal"/>
    <w:uiPriority w:val="34"/>
    <w:qFormat/>
    <w:rsid w:val="00DC6F09"/>
    <w:pPr>
      <w:spacing w:after="160" w:line="256" w:lineRule="auto"/>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298578">
      <w:bodyDiv w:val="1"/>
      <w:marLeft w:val="0"/>
      <w:marRight w:val="0"/>
      <w:marTop w:val="0"/>
      <w:marBottom w:val="0"/>
      <w:divBdr>
        <w:top w:val="none" w:sz="0" w:space="0" w:color="auto"/>
        <w:left w:val="none" w:sz="0" w:space="0" w:color="auto"/>
        <w:bottom w:val="none" w:sz="0" w:space="0" w:color="auto"/>
        <w:right w:val="none" w:sz="0" w:space="0" w:color="auto"/>
      </w:divBdr>
    </w:div>
    <w:div w:id="1135485182">
      <w:bodyDiv w:val="1"/>
      <w:marLeft w:val="0"/>
      <w:marRight w:val="0"/>
      <w:marTop w:val="0"/>
      <w:marBottom w:val="0"/>
      <w:divBdr>
        <w:top w:val="none" w:sz="0" w:space="0" w:color="auto"/>
        <w:left w:val="none" w:sz="0" w:space="0" w:color="auto"/>
        <w:bottom w:val="none" w:sz="0" w:space="0" w:color="auto"/>
        <w:right w:val="none" w:sz="0" w:space="0" w:color="auto"/>
      </w:divBdr>
    </w:div>
    <w:div w:id="1264924463">
      <w:marLeft w:val="0"/>
      <w:marRight w:val="0"/>
      <w:marTop w:val="0"/>
      <w:marBottom w:val="0"/>
      <w:divBdr>
        <w:top w:val="none" w:sz="0" w:space="0" w:color="auto"/>
        <w:left w:val="none" w:sz="0" w:space="0" w:color="auto"/>
        <w:bottom w:val="none" w:sz="0" w:space="0" w:color="auto"/>
        <w:right w:val="none" w:sz="0" w:space="0" w:color="auto"/>
      </w:divBdr>
    </w:div>
    <w:div w:id="126492446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file:///\\SVGS-FP\Staff%20Shares\conner\Letterhead\www.svgs.k12.va.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8242E-05FE-4595-8CCD-B9374580F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392</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conner</dc:creator>
  <cp:lastModifiedBy>Whitesell, Lee Ann</cp:lastModifiedBy>
  <cp:revision>2</cp:revision>
  <cp:lastPrinted>2017-05-16T11:39:00Z</cp:lastPrinted>
  <dcterms:created xsi:type="dcterms:W3CDTF">2017-11-01T17:48:00Z</dcterms:created>
  <dcterms:modified xsi:type="dcterms:W3CDTF">2017-11-01T17:48:00Z</dcterms:modified>
</cp:coreProperties>
</file>