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4150" w:rsidRDefault="00C54150" w:rsidP="00C54150">
      <w:pPr>
        <w:jc w:val="center"/>
        <w:rPr>
          <w:rFonts w:ascii="Adobe Garamond Pro" w:hAnsi="Adobe Garamond Pro" w:cs="Times New Roman"/>
          <w:b/>
          <w:sz w:val="32"/>
          <w:szCs w:val="32"/>
        </w:rPr>
      </w:pPr>
    </w:p>
    <w:p w:rsidR="00C54150" w:rsidRDefault="00C54150" w:rsidP="00C54150">
      <w:pPr>
        <w:jc w:val="center"/>
        <w:rPr>
          <w:rFonts w:ascii="Adobe Garamond Pro" w:hAnsi="Adobe Garamond Pro" w:cs="Times New Roman"/>
          <w:b/>
          <w:sz w:val="32"/>
          <w:szCs w:val="32"/>
        </w:rPr>
      </w:pPr>
      <w:r w:rsidRPr="007C1D07">
        <w:rPr>
          <w:rFonts w:ascii="Adobe Garamond Pro" w:hAnsi="Adobe Garamond Pro" w:cs="Times New Roman"/>
          <w:b/>
          <w:sz w:val="32"/>
          <w:szCs w:val="32"/>
        </w:rPr>
        <w:t>SVGS IMPORTANT DATES FOR NEW STUDENTS 2022-2023</w:t>
      </w:r>
    </w:p>
    <w:p w:rsidR="00C54150" w:rsidRDefault="00C54150" w:rsidP="00C54150">
      <w:pPr>
        <w:jc w:val="center"/>
        <w:rPr>
          <w:rFonts w:ascii="Adobe Garamond Pro" w:hAnsi="Adobe Garamond Pro" w:cs="Times New Roman"/>
          <w:b/>
          <w:sz w:val="32"/>
          <w:szCs w:val="32"/>
        </w:rPr>
      </w:pPr>
    </w:p>
    <w:p w:rsidR="00C54150" w:rsidRDefault="00C54150" w:rsidP="00C54150">
      <w:pPr>
        <w:jc w:val="center"/>
        <w:rPr>
          <w:rFonts w:ascii="Adobe Garamond Pro" w:hAnsi="Adobe Garamond Pro" w:cs="Times New Roman"/>
          <w:b/>
          <w:sz w:val="32"/>
          <w:szCs w:val="32"/>
        </w:rPr>
      </w:pPr>
    </w:p>
    <w:p w:rsidR="00C54150" w:rsidRPr="007C1D07" w:rsidRDefault="00C54150" w:rsidP="00C54150">
      <w:pPr>
        <w:jc w:val="center"/>
        <w:rPr>
          <w:rFonts w:ascii="Adobe Garamond Pro" w:hAnsi="Adobe Garamond Pro" w:cs="Times New Roman"/>
          <w:b/>
          <w:sz w:val="32"/>
          <w:szCs w:val="32"/>
        </w:rPr>
      </w:pPr>
      <w:r>
        <w:rPr>
          <w:rFonts w:ascii="Adobe Garamond Pro" w:hAnsi="Adobe Garamond Pro" w:cs="Times New Roman"/>
          <w:b/>
          <w:sz w:val="32"/>
          <w:szCs w:val="32"/>
        </w:rPr>
        <w:t>More information regarding orientation will be given at the new student/parent</w:t>
      </w:r>
      <w:bookmarkStart w:id="0" w:name="_GoBack"/>
      <w:bookmarkEnd w:id="0"/>
      <w:r>
        <w:rPr>
          <w:rFonts w:ascii="Adobe Garamond Pro" w:hAnsi="Adobe Garamond Pro" w:cs="Times New Roman"/>
          <w:b/>
          <w:sz w:val="32"/>
          <w:szCs w:val="32"/>
        </w:rPr>
        <w:t xml:space="preserve"> meetings</w:t>
      </w:r>
    </w:p>
    <w:tbl>
      <w:tblPr>
        <w:tblStyle w:val="LightShading-Accent4"/>
        <w:tblpPr w:leftFromText="180" w:rightFromText="180" w:vertAnchor="page" w:horzAnchor="margin" w:tblpY="3421"/>
        <w:tblW w:w="9704" w:type="dxa"/>
        <w:tblBorders>
          <w:top w:val="single" w:sz="8" w:space="0" w:color="385623" w:themeColor="accent6" w:themeShade="80"/>
          <w:left w:val="single" w:sz="8" w:space="0" w:color="385623" w:themeColor="accent6" w:themeShade="80"/>
          <w:bottom w:val="single" w:sz="8" w:space="0" w:color="385623" w:themeColor="accent6" w:themeShade="80"/>
          <w:right w:val="single" w:sz="8" w:space="0" w:color="385623" w:themeColor="accent6" w:themeShade="80"/>
          <w:insideH w:val="single" w:sz="8" w:space="0" w:color="385623" w:themeColor="accent6" w:themeShade="80"/>
          <w:insideV w:val="single" w:sz="8" w:space="0" w:color="385623" w:themeColor="accent6" w:themeShade="80"/>
        </w:tblBorders>
        <w:tblLook w:val="04A0" w:firstRow="1" w:lastRow="0" w:firstColumn="1" w:lastColumn="0" w:noHBand="0" w:noVBand="1"/>
      </w:tblPr>
      <w:tblGrid>
        <w:gridCol w:w="3247"/>
        <w:gridCol w:w="3919"/>
        <w:gridCol w:w="2538"/>
      </w:tblGrid>
      <w:tr w:rsidR="00C54150" w:rsidRPr="004F5AF9" w:rsidTr="00C541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C54150" w:rsidRPr="004F5AF9" w:rsidRDefault="00C54150" w:rsidP="00C54150">
            <w:pPr>
              <w:spacing w:after="0" w:line="240" w:lineRule="auto"/>
              <w:jc w:val="center"/>
              <w:rPr>
                <w:rFonts w:ascii="Adobe Garamond Pro" w:hAnsi="Adobe Garamond Pro" w:cs="Tahoma"/>
              </w:rPr>
            </w:pPr>
            <w:r w:rsidRPr="004F5AF9">
              <w:rPr>
                <w:rFonts w:ascii="Adobe Garamond Pro" w:hAnsi="Adobe Garamond Pro" w:cs="Tahoma"/>
              </w:rPr>
              <w:t>DATE</w:t>
            </w:r>
          </w:p>
        </w:tc>
        <w:tc>
          <w:tcPr>
            <w:tcW w:w="391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C54150" w:rsidRPr="004F5AF9" w:rsidRDefault="00C54150" w:rsidP="00C5415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Tahoma"/>
              </w:rPr>
            </w:pPr>
            <w:r w:rsidRPr="004F5AF9">
              <w:rPr>
                <w:rFonts w:ascii="Adobe Garamond Pro" w:hAnsi="Adobe Garamond Pro" w:cs="Tahoma"/>
              </w:rPr>
              <w:t>WHAT</w:t>
            </w:r>
          </w:p>
        </w:tc>
        <w:tc>
          <w:tcPr>
            <w:tcW w:w="25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C54150" w:rsidRPr="004F5AF9" w:rsidRDefault="00C54150" w:rsidP="00C5415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Tahoma"/>
              </w:rPr>
            </w:pPr>
            <w:r w:rsidRPr="004F5AF9">
              <w:rPr>
                <w:rFonts w:ascii="Adobe Garamond Pro" w:hAnsi="Adobe Garamond Pro" w:cs="Tahoma"/>
              </w:rPr>
              <w:t>WHERE</w:t>
            </w:r>
          </w:p>
        </w:tc>
      </w:tr>
      <w:tr w:rsidR="00C54150" w:rsidRPr="004F5AF9" w:rsidTr="00C541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C54150" w:rsidRPr="00C54150" w:rsidRDefault="00C54150" w:rsidP="00C54150">
            <w:pPr>
              <w:spacing w:after="0" w:line="240" w:lineRule="auto"/>
              <w:rPr>
                <w:rFonts w:ascii="Adobe Garamond Pro" w:hAnsi="Adobe Garamond Pro" w:cs="Tahoma"/>
                <w:color w:val="FF0000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color w:val="FF0000"/>
                <w:sz w:val="24"/>
                <w:szCs w:val="24"/>
              </w:rPr>
              <w:t>Tuesday, 4/19</w:t>
            </w:r>
          </w:p>
          <w:p w:rsidR="00C54150" w:rsidRPr="00C54150" w:rsidRDefault="00C54150" w:rsidP="00C54150">
            <w:pPr>
              <w:spacing w:after="0" w:line="240" w:lineRule="auto"/>
              <w:rPr>
                <w:rFonts w:ascii="Adobe Garamond Pro" w:hAnsi="Adobe Garamond Pro" w:cs="Tahoma"/>
                <w:color w:val="FF0000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color w:val="FF0000"/>
                <w:sz w:val="24"/>
                <w:szCs w:val="24"/>
              </w:rPr>
              <w:t>OR Thursday, 4/21</w:t>
            </w:r>
          </w:p>
        </w:tc>
        <w:tc>
          <w:tcPr>
            <w:tcW w:w="39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C54150" w:rsidRPr="00C54150" w:rsidRDefault="00C54150" w:rsidP="00C541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Tahoma"/>
                <w:b/>
                <w:color w:val="4472C4" w:themeColor="accent1"/>
                <w:sz w:val="24"/>
                <w:szCs w:val="24"/>
              </w:rPr>
            </w:pPr>
          </w:p>
          <w:p w:rsidR="00C54150" w:rsidRPr="00C54150" w:rsidRDefault="00C54150" w:rsidP="00C541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b/>
                <w:color w:val="4472C4" w:themeColor="accent1"/>
                <w:sz w:val="24"/>
                <w:szCs w:val="24"/>
              </w:rPr>
              <w:t>Information Session</w:t>
            </w:r>
          </w:p>
          <w:p w:rsidR="00C54150" w:rsidRPr="00C54150" w:rsidRDefault="00C54150" w:rsidP="00C541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  <w:t>for New Students and Parents</w:t>
            </w:r>
          </w:p>
          <w:p w:rsidR="00C54150" w:rsidRPr="00C54150" w:rsidRDefault="00C54150" w:rsidP="00C541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  <w:t>6:30 -7:30 p.m.</w:t>
            </w:r>
          </w:p>
        </w:tc>
        <w:tc>
          <w:tcPr>
            <w:tcW w:w="253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C54150" w:rsidRPr="00C54150" w:rsidRDefault="00C54150" w:rsidP="00C541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  <w:t>SVGS</w:t>
            </w:r>
          </w:p>
        </w:tc>
      </w:tr>
      <w:tr w:rsidR="00C54150" w:rsidRPr="004F5AF9" w:rsidTr="00C54150">
        <w:trPr>
          <w:trHeight w:val="10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7" w:type="dxa"/>
            <w:vAlign w:val="center"/>
          </w:tcPr>
          <w:p w:rsidR="00C54150" w:rsidRPr="00C54150" w:rsidRDefault="00C54150" w:rsidP="00C54150">
            <w:pPr>
              <w:spacing w:after="0" w:line="240" w:lineRule="auto"/>
              <w:rPr>
                <w:rFonts w:ascii="Adobe Garamond Pro" w:hAnsi="Adobe Garamond Pro" w:cs="Tahoma"/>
                <w:color w:val="FF0000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color w:val="FF0000"/>
                <w:sz w:val="24"/>
                <w:szCs w:val="24"/>
              </w:rPr>
              <w:t>Tuesday, April 26</w:t>
            </w:r>
          </w:p>
        </w:tc>
        <w:tc>
          <w:tcPr>
            <w:tcW w:w="3919" w:type="dxa"/>
            <w:vAlign w:val="center"/>
          </w:tcPr>
          <w:p w:rsidR="00C54150" w:rsidRPr="00C54150" w:rsidRDefault="00C54150" w:rsidP="00C541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Tahoma"/>
                <w:b/>
                <w:color w:val="4472C4" w:themeColor="accent1"/>
                <w:sz w:val="24"/>
                <w:szCs w:val="24"/>
              </w:rPr>
            </w:pPr>
          </w:p>
          <w:p w:rsidR="00C54150" w:rsidRPr="00C54150" w:rsidRDefault="00C54150" w:rsidP="00C541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Tahoma"/>
                <w:b/>
                <w:color w:val="4472C4" w:themeColor="accent1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b/>
                <w:color w:val="4472C4" w:themeColor="accent1"/>
                <w:sz w:val="24"/>
                <w:szCs w:val="24"/>
              </w:rPr>
              <w:t xml:space="preserve">DUE </w:t>
            </w:r>
          </w:p>
          <w:p w:rsidR="00C54150" w:rsidRPr="00C54150" w:rsidRDefault="00C54150" w:rsidP="00C541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b/>
                <w:color w:val="4472C4" w:themeColor="accent1"/>
                <w:sz w:val="24"/>
                <w:szCs w:val="24"/>
              </w:rPr>
              <w:t>“Memo of Understanding”</w:t>
            </w:r>
          </w:p>
        </w:tc>
        <w:tc>
          <w:tcPr>
            <w:tcW w:w="2538" w:type="dxa"/>
            <w:vAlign w:val="center"/>
          </w:tcPr>
          <w:p w:rsidR="00C54150" w:rsidRPr="00C54150" w:rsidRDefault="00C54150" w:rsidP="00C541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  <w:t>Online – Perfect Forms</w:t>
            </w:r>
          </w:p>
        </w:tc>
      </w:tr>
      <w:tr w:rsidR="00C54150" w:rsidRPr="004F5AF9" w:rsidTr="00C541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C54150" w:rsidRPr="00C54150" w:rsidRDefault="00C54150" w:rsidP="00C54150">
            <w:pPr>
              <w:spacing w:after="0" w:line="240" w:lineRule="auto"/>
              <w:rPr>
                <w:rFonts w:ascii="Adobe Garamond Pro" w:hAnsi="Adobe Garamond Pro" w:cs="Tahoma"/>
                <w:color w:val="FF0000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color w:val="FF0000"/>
                <w:sz w:val="24"/>
                <w:szCs w:val="24"/>
              </w:rPr>
              <w:t>Tuesday, May 3</w:t>
            </w:r>
          </w:p>
        </w:tc>
        <w:tc>
          <w:tcPr>
            <w:tcW w:w="39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C54150" w:rsidRPr="00C54150" w:rsidRDefault="00C54150" w:rsidP="00C541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Tahoma"/>
                <w:b/>
                <w:color w:val="4472C4" w:themeColor="accent1"/>
                <w:sz w:val="24"/>
                <w:szCs w:val="24"/>
              </w:rPr>
            </w:pPr>
          </w:p>
          <w:p w:rsidR="00C54150" w:rsidRPr="00C54150" w:rsidRDefault="00C54150" w:rsidP="00C541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Tahoma"/>
                <w:b/>
                <w:color w:val="4472C4" w:themeColor="accent1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b/>
                <w:color w:val="4472C4" w:themeColor="accent1"/>
                <w:sz w:val="24"/>
                <w:szCs w:val="24"/>
              </w:rPr>
              <w:t xml:space="preserve">DUE </w:t>
            </w:r>
          </w:p>
          <w:p w:rsidR="00C54150" w:rsidRPr="00C54150" w:rsidRDefault="00C54150" w:rsidP="00C541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b/>
                <w:color w:val="4472C4" w:themeColor="accent1"/>
                <w:sz w:val="24"/>
                <w:szCs w:val="24"/>
              </w:rPr>
              <w:t>Course Pre-Registration Form</w:t>
            </w:r>
          </w:p>
        </w:tc>
        <w:tc>
          <w:tcPr>
            <w:tcW w:w="253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C54150" w:rsidRPr="00C54150" w:rsidRDefault="00C54150" w:rsidP="00C541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  <w:t>Online – Perfect Forms</w:t>
            </w:r>
          </w:p>
        </w:tc>
      </w:tr>
      <w:tr w:rsidR="00C54150" w:rsidRPr="004F5AF9" w:rsidTr="00C54150">
        <w:trPr>
          <w:trHeight w:val="10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7" w:type="dxa"/>
            <w:vAlign w:val="center"/>
          </w:tcPr>
          <w:p w:rsidR="00C54150" w:rsidRPr="00C54150" w:rsidRDefault="00C54150" w:rsidP="00C54150">
            <w:pPr>
              <w:spacing w:after="0" w:line="240" w:lineRule="auto"/>
              <w:rPr>
                <w:rFonts w:ascii="Adobe Garamond Pro" w:hAnsi="Adobe Garamond Pro" w:cs="Tahoma"/>
                <w:color w:val="FF0000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color w:val="FF0000"/>
                <w:sz w:val="24"/>
                <w:szCs w:val="24"/>
              </w:rPr>
              <w:t>June 1</w:t>
            </w:r>
          </w:p>
        </w:tc>
        <w:tc>
          <w:tcPr>
            <w:tcW w:w="3919" w:type="dxa"/>
            <w:vAlign w:val="center"/>
          </w:tcPr>
          <w:p w:rsidR="00C54150" w:rsidRPr="00C54150" w:rsidRDefault="00C54150" w:rsidP="00C541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</w:pPr>
          </w:p>
          <w:p w:rsidR="00C54150" w:rsidRPr="00C54150" w:rsidRDefault="00C54150" w:rsidP="00C541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  <w:t>SVGS Course Selections &amp; Enrollment Finalized</w:t>
            </w:r>
          </w:p>
        </w:tc>
        <w:tc>
          <w:tcPr>
            <w:tcW w:w="2538" w:type="dxa"/>
            <w:vAlign w:val="center"/>
          </w:tcPr>
          <w:p w:rsidR="00C54150" w:rsidRPr="00C54150" w:rsidRDefault="00C54150" w:rsidP="00C5415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  <w:t>SVGS</w:t>
            </w:r>
          </w:p>
        </w:tc>
      </w:tr>
      <w:tr w:rsidR="00C54150" w:rsidRPr="004F5AF9" w:rsidTr="00C541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C54150" w:rsidRPr="00C54150" w:rsidRDefault="00C54150" w:rsidP="00C54150">
            <w:pPr>
              <w:spacing w:after="0" w:line="240" w:lineRule="auto"/>
              <w:rPr>
                <w:rFonts w:ascii="Adobe Garamond Pro" w:hAnsi="Adobe Garamond Pro" w:cs="Tahoma"/>
                <w:color w:val="FF0000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color w:val="FF0000"/>
                <w:sz w:val="24"/>
                <w:szCs w:val="24"/>
              </w:rPr>
              <w:t>July 1</w:t>
            </w:r>
          </w:p>
        </w:tc>
        <w:tc>
          <w:tcPr>
            <w:tcW w:w="3919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C54150" w:rsidRPr="00C54150" w:rsidRDefault="00C54150" w:rsidP="00C541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</w:pPr>
          </w:p>
          <w:p w:rsidR="00C54150" w:rsidRPr="00C54150" w:rsidRDefault="00C54150" w:rsidP="00C541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  <w:t>Information Available On-Line</w:t>
            </w:r>
          </w:p>
          <w:p w:rsidR="00C54150" w:rsidRPr="00C54150" w:rsidRDefault="00C54150" w:rsidP="00C541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  <w:t>Tuition Invoice Mailed</w:t>
            </w:r>
          </w:p>
        </w:tc>
        <w:tc>
          <w:tcPr>
            <w:tcW w:w="253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C54150" w:rsidRPr="00C54150" w:rsidRDefault="00C54150" w:rsidP="00C5415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</w:pPr>
            <w:r w:rsidRPr="00C54150">
              <w:rPr>
                <w:rFonts w:ascii="Adobe Garamond Pro" w:hAnsi="Adobe Garamond Pro" w:cs="Tahoma"/>
                <w:color w:val="4472C4" w:themeColor="accent1"/>
                <w:sz w:val="24"/>
                <w:szCs w:val="24"/>
              </w:rPr>
              <w:t>SVGS</w:t>
            </w:r>
          </w:p>
        </w:tc>
      </w:tr>
    </w:tbl>
    <w:p w:rsidR="003F7208" w:rsidRDefault="003F7208"/>
    <w:sectPr w:rsidR="003F72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dobe Garamond Pro">
    <w:altName w:val="Garamond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150"/>
    <w:rsid w:val="003F7208"/>
    <w:rsid w:val="00C54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F8A24"/>
  <w15:chartTrackingRefBased/>
  <w15:docId w15:val="{2BC2B3E5-AB51-42AE-B1BD-496C745ED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4150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4">
    <w:name w:val="Light Shading Accent 4"/>
    <w:basedOn w:val="TableNormal"/>
    <w:uiPriority w:val="60"/>
    <w:rsid w:val="00C54150"/>
    <w:pPr>
      <w:spacing w:after="0" w:line="240" w:lineRule="auto"/>
    </w:pPr>
    <w:rPr>
      <w:rFonts w:eastAsiaTheme="minorEastAsia"/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Hull, Brent A.</dc:creator>
  <cp:keywords/>
  <dc:description/>
  <cp:lastModifiedBy>Hull, Brent A.</cp:lastModifiedBy>
  <cp:revision>1</cp:revision>
  <dcterms:created xsi:type="dcterms:W3CDTF">2022-03-27T16:33:00Z</dcterms:created>
  <dcterms:modified xsi:type="dcterms:W3CDTF">2022-03-27T16:38:00Z</dcterms:modified>
</cp:coreProperties>
</file>